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E5" w:rsidRDefault="00D137EE" w:rsidP="00E47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EE">
        <w:rPr>
          <w:rFonts w:ascii="Times New Roman" w:hAnsi="Times New Roman" w:cs="Times New Roman"/>
          <w:b/>
          <w:sz w:val="28"/>
          <w:szCs w:val="28"/>
        </w:rPr>
        <w:t>Меры поддержки для НКО</w:t>
      </w:r>
    </w:p>
    <w:p w:rsidR="0039794C" w:rsidRDefault="00D137EE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137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Некоммерческие организации (НКО) — организации, для которых извлечение прибыли не является основной целью деятельности. Такие организации не распределяют полученную прибыль между участниками. </w:t>
      </w:r>
    </w:p>
    <w:p w:rsidR="0039794C" w:rsidRDefault="00D137EE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137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Социально ориентированные некоммерческие организации (СОНКО) — некоммерческие организации, которые осуществляют деятельность, направленную на решение социальных проблем и </w:t>
      </w:r>
      <w:r w:rsid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развитие гражданского общества.</w:t>
      </w:r>
    </w:p>
    <w:p w:rsidR="0039794C" w:rsidRDefault="00D137EE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137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Государственная поддержка полагается тем организациям, которые вошли в реестр НКО. </w:t>
      </w:r>
    </w:p>
    <w:p w:rsidR="0039794C" w:rsidRDefault="00D137EE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137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Изначально реестр был один. В него </w:t>
      </w:r>
      <w:r w:rsid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вошли те НКО, которые являются: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="00D137EE" w:rsidRPr="00D137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получателями субсидий и грантов в рамках программ, реализуемых федеральными органами исполнительной власти, органами исполнительной власти субъектов РФ, органами местного самоуправления; 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="00D137EE" w:rsidRPr="00D137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получателями грантов Президента Российской Федерации; исполнителями общественно полезных услуг; 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="00D137EE" w:rsidRPr="00D137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поставщиками социальных услуг; религиозными организациями; СОНКО, учрежденными религиозными организациями. </w:t>
      </w:r>
    </w:p>
    <w:p w:rsidR="0039794C" w:rsidRDefault="00D137EE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137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Во второй реестр вошли: </w:t>
      </w:r>
    </w:p>
    <w:p w:rsidR="0039794C" w:rsidRDefault="00D137EE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137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частные образовательные организации, имеющие лицензию на образовательную деятельность; </w:t>
      </w:r>
    </w:p>
    <w:p w:rsidR="0039794C" w:rsidRDefault="00D137EE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137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благотворительные организации; </w:t>
      </w:r>
    </w:p>
    <w:p w:rsidR="0039794C" w:rsidRDefault="00D137EE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137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НКО из перечня организаций, гранты которых предоставляются для поддержки науки, образования, культуры и искусства, и не подлежат налогообложению. </w:t>
      </w:r>
    </w:p>
    <w:p w:rsidR="00D137EE" w:rsidRDefault="00D137EE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137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Организации из этих двух реестров получают поддержку влас</w:t>
      </w:r>
      <w:r w:rsid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тей в равной степени.</w:t>
      </w:r>
    </w:p>
    <w:p w:rsidR="0039794C" w:rsidRDefault="0039794C" w:rsidP="00E4784B">
      <w:pPr>
        <w:shd w:val="clear" w:color="auto" w:fill="FFFFFF"/>
        <w:spacing w:before="240" w:after="24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 w:rsidRPr="0039794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Осв</w:t>
      </w:r>
      <w:bookmarkStart w:id="0" w:name="_GoBack"/>
      <w:bookmarkEnd w:id="0"/>
      <w:r w:rsidRPr="0039794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обождение от налогов и страховых взносов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Организации из этих двух реестров Федеральным законом от 08.06.2020 № 172-ФЗ освобождены от уплаты следующих налогов за II квартал 2020 года: 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налог на прибыль организаций; 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акцизы; 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водный налог; 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НДПИ; 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ЕСХН (аванс за полугодие); 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УСН (аванс за полугодие); 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ЕНВД; 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транспортный налог; 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налог на имущество организаций; 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земельный налог; 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торговый сбор. 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Этот же Закон установил для НКО и СОНКО нулевые тарифы страховых взносов на обязательное пенсионное страхование, обязательное социальное </w:t>
      </w: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страхование на случай временной нетрудоспособности и в связи с материнством, и на обязательное медицинское страхование.</w:t>
      </w:r>
    </w:p>
    <w:p w:rsidR="0039794C" w:rsidRPr="0039794C" w:rsidRDefault="0039794C" w:rsidP="00E4784B">
      <w:pPr>
        <w:shd w:val="clear" w:color="auto" w:fill="FFFFFF"/>
        <w:spacing w:before="240" w:after="24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 w:rsidRPr="0039794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Продление сроков уплаты налогов и страховых взносов</w:t>
      </w:r>
    </w:p>
    <w:p w:rsidR="0039794C" w:rsidRDefault="0039794C" w:rsidP="00E4784B">
      <w:pPr>
        <w:shd w:val="clear" w:color="auto" w:fill="FFFFFF"/>
        <w:spacing w:before="240" w:after="24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Некоммерческих организаций, получающих государственную поддержку в связи с распространением </w:t>
      </w:r>
      <w:proofErr w:type="spellStart"/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коронавируса</w:t>
      </w:r>
      <w:proofErr w:type="spellEnd"/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касается также Постановление Правительства РФ от 15.05.2020 № 685. Оно продлевает сроки уплаты налоговых платежей и страховых взносов на полгода. Постановление касается налогов за 2019 год, первое полугодие, I квартал, март 2020 года, налогов, срок уплаты которых пришелся на II квартал 2020 года, и некоторых других.</w:t>
      </w:r>
    </w:p>
    <w:p w:rsidR="0039794C" w:rsidRPr="0039794C" w:rsidRDefault="0039794C" w:rsidP="00E4784B">
      <w:pPr>
        <w:shd w:val="clear" w:color="auto" w:fill="FFFFFF"/>
        <w:spacing w:before="240" w:after="24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 w:rsidRPr="0039794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Кредиты СОНКО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Постановление Правительства от 16.05.2020 № 696 утверждает правила предоставления банкам субсидий из федерального бюджета на возмещение недополученных ими доходов по кредитам 2020 года. В это постановление </w:t>
      </w:r>
      <w:proofErr w:type="gramStart"/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включены</w:t>
      </w:r>
      <w:proofErr w:type="gramEnd"/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 СОНКО из реестров. Такие социально ориентированные некоммерческие организации могут получить кредит под 2%. 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Организация может взять кредит на возобновление деятельности, в том числе на рефинансирование других кредитов. Если организация </w:t>
      </w:r>
      <w:proofErr w:type="gramStart"/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оставит не менее 90 % работников начиная</w:t>
      </w:r>
      <w:proofErr w:type="gramEnd"/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 1 июня 2020 года, то кредит банку она возвращать не будет. Если организация сохранит от 80 до 90 % сотрудников, тогда банк спишет половину кредита. Кредиты выдаются с 1 июня 2020 года</w:t>
      </w:r>
    </w:p>
    <w:p w:rsidR="0039794C" w:rsidRPr="0039794C" w:rsidRDefault="0039794C" w:rsidP="00E4784B">
      <w:pPr>
        <w:shd w:val="clear" w:color="auto" w:fill="FFFFFF"/>
        <w:spacing w:before="240" w:after="24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 w:rsidRPr="0039794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Мораторий на проверки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Согласно Постановлению Правительства РФ от 03.04.2020 г. № 438, в 2020 году в отношении НКО с численностью сотрудников до 200 человек плановых проверок не будет до конца 2020 года. Если какие-либо проверки и будут, то только внеплановые, связанные с причинением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вреда жизни и здоровью граждан.</w:t>
      </w:r>
    </w:p>
    <w:p w:rsid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Постановление не касается политических партий и организаций из реестра иностранных агентов.</w:t>
      </w:r>
    </w:p>
    <w:p w:rsidR="0039794C" w:rsidRPr="0039794C" w:rsidRDefault="0039794C" w:rsidP="00E4784B">
      <w:pPr>
        <w:shd w:val="clear" w:color="auto" w:fill="FFFFFF"/>
        <w:spacing w:before="240" w:after="24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 w:rsidRPr="0039794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Субсидии</w:t>
      </w:r>
    </w:p>
    <w:p w:rsidR="00E4784B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Субсидию на профилактику </w:t>
      </w:r>
      <w:proofErr w:type="spellStart"/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коронавирусной</w:t>
      </w:r>
      <w:proofErr w:type="spellEnd"/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инфекции с 15 июля 2020 года могут получить СОНКО, которые: </w:t>
      </w:r>
    </w:p>
    <w:p w:rsidR="00E4784B" w:rsidRDefault="00E4784B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="0039794C"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подали заявление по установленной форме; </w:t>
      </w:r>
    </w:p>
    <w:p w:rsidR="00E4784B" w:rsidRDefault="00E4784B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="0039794C"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по состоянию на 01.07.2020 состояли в реестре СОНКО, наиболее пострадавших от </w:t>
      </w:r>
      <w:proofErr w:type="spellStart"/>
      <w:r w:rsidR="0039794C"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коронавируса</w:t>
      </w:r>
      <w:proofErr w:type="spellEnd"/>
      <w:r w:rsidR="0039794C"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; </w:t>
      </w:r>
    </w:p>
    <w:p w:rsidR="00E4784B" w:rsidRDefault="00E4784B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="0039794C"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не участвуют в процессе ликвидации или банкротства; </w:t>
      </w:r>
    </w:p>
    <w:p w:rsidR="00E4784B" w:rsidRDefault="00E4784B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="0039794C"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не имеют налоговой задолженности превышающей 3000 рублей. </w:t>
      </w:r>
    </w:p>
    <w:p w:rsidR="00E4784B" w:rsidRPr="00E4784B" w:rsidRDefault="0039794C" w:rsidP="00E4784B">
      <w:pPr>
        <w:shd w:val="clear" w:color="auto" w:fill="FFFFFF"/>
        <w:spacing w:before="240" w:after="24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 w:rsidRPr="00E4784B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Арендные платежи</w:t>
      </w:r>
    </w:p>
    <w:p w:rsidR="0039794C" w:rsidRPr="0039794C" w:rsidRDefault="0039794C" w:rsidP="00E4784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Постановлением Правительства от 11.07.2020 № 1032 организации, включенные в реестр СОНКО или в реестр НКО, освобождаются от уплаты арендных платежей по договорам аренды федерального имущества с апреля по июнь включительно. Также </w:t>
      </w:r>
      <w:proofErr w:type="spellStart"/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Росимуществу</w:t>
      </w:r>
      <w:proofErr w:type="spellEnd"/>
      <w:r w:rsidRPr="003979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предписано обеспечить предоставление отсрочки уплаты арендной платы, предусмотренной в 2020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году.</w:t>
      </w:r>
    </w:p>
    <w:p w:rsidR="0039794C" w:rsidRPr="0039794C" w:rsidRDefault="0039794C" w:rsidP="00E4784B">
      <w:pPr>
        <w:shd w:val="clear" w:color="auto" w:fill="FFFFFF"/>
        <w:spacing w:before="240" w:after="24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sectPr w:rsidR="0039794C" w:rsidRPr="0039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21"/>
    <w:rsid w:val="00083A21"/>
    <w:rsid w:val="0039794C"/>
    <w:rsid w:val="0068265E"/>
    <w:rsid w:val="007E648B"/>
    <w:rsid w:val="00D137EE"/>
    <w:rsid w:val="00E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04A9-EFBE-4870-AC63-654C4589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2023-08-31T12:21:00Z</dcterms:created>
  <dcterms:modified xsi:type="dcterms:W3CDTF">2023-08-31T12:50:00Z</dcterms:modified>
</cp:coreProperties>
</file>